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41D9C" w14:textId="3959AA07" w:rsidR="00B35B2E" w:rsidRPr="00E0435E" w:rsidRDefault="00B35B2E" w:rsidP="00B35B2E">
      <w:pPr>
        <w:shd w:val="solid" w:color="auto" w:fill="auto"/>
        <w:rPr>
          <w:rFonts w:ascii="Times New Roman" w:hAnsi="Times New Roman"/>
          <w:sz w:val="28"/>
          <w:szCs w:val="28"/>
        </w:rPr>
      </w:pPr>
      <w:r w:rsidRPr="00E0435E">
        <w:rPr>
          <w:rFonts w:ascii="Times New Roman" w:hAnsi="Times New Roman"/>
          <w:sz w:val="28"/>
          <w:szCs w:val="28"/>
        </w:rPr>
        <w:t xml:space="preserve">OVERTIME ATHLETICS </w:t>
      </w:r>
      <w:r w:rsidR="007779EE">
        <w:rPr>
          <w:rFonts w:ascii="Times New Roman" w:hAnsi="Times New Roman"/>
          <w:sz w:val="28"/>
          <w:szCs w:val="28"/>
        </w:rPr>
        <w:t xml:space="preserve">– </w:t>
      </w:r>
      <w:r w:rsidR="000B62E9">
        <w:rPr>
          <w:rFonts w:ascii="Times New Roman" w:hAnsi="Times New Roman"/>
          <w:sz w:val="28"/>
          <w:szCs w:val="28"/>
        </w:rPr>
        <w:t>What’s Next (Preliminary Exercises)</w:t>
      </w:r>
    </w:p>
    <w:p w14:paraId="1BA0DD37" w14:textId="77777777" w:rsidR="00B35B2E" w:rsidRPr="00E0435E" w:rsidRDefault="00B35B2E" w:rsidP="00B35B2E">
      <w:pPr>
        <w:rPr>
          <w:rFonts w:ascii="Times New Roman" w:hAnsi="Times New Roman"/>
          <w:sz w:val="28"/>
          <w:szCs w:val="28"/>
        </w:rPr>
      </w:pPr>
    </w:p>
    <w:p w14:paraId="0553495F" w14:textId="712A8CC2" w:rsidR="00B35B2E" w:rsidRPr="00E0435E" w:rsidRDefault="00B35B2E">
      <w:pPr>
        <w:rPr>
          <w:rFonts w:ascii="Times New Roman" w:hAnsi="Times New Roman"/>
          <w:b/>
          <w:sz w:val="28"/>
          <w:szCs w:val="28"/>
        </w:rPr>
      </w:pPr>
      <w:r w:rsidRPr="00E0435E">
        <w:rPr>
          <w:rFonts w:ascii="Times New Roman" w:hAnsi="Times New Roman"/>
          <w:b/>
          <w:sz w:val="28"/>
          <w:szCs w:val="28"/>
        </w:rPr>
        <w:t xml:space="preserve">Directions:  </w:t>
      </w:r>
      <w:r w:rsidR="000B62E9">
        <w:rPr>
          <w:rFonts w:ascii="Times New Roman" w:hAnsi="Times New Roman"/>
          <w:b/>
          <w:sz w:val="28"/>
          <w:szCs w:val="28"/>
        </w:rPr>
        <w:t xml:space="preserve">Creating a foundation for a business to succeed is paramount in </w:t>
      </w:r>
      <w:r w:rsidR="005F0058">
        <w:rPr>
          <w:rFonts w:ascii="Times New Roman" w:hAnsi="Times New Roman"/>
          <w:b/>
          <w:sz w:val="28"/>
          <w:szCs w:val="28"/>
        </w:rPr>
        <w:t xml:space="preserve">the </w:t>
      </w:r>
      <w:r w:rsidR="000B62E9">
        <w:rPr>
          <w:rFonts w:ascii="Times New Roman" w:hAnsi="Times New Roman"/>
          <w:b/>
          <w:sz w:val="28"/>
          <w:szCs w:val="28"/>
        </w:rPr>
        <w:t>entrepreneurial</w:t>
      </w:r>
      <w:r w:rsidR="005F0058">
        <w:rPr>
          <w:rFonts w:ascii="Times New Roman" w:hAnsi="Times New Roman"/>
          <w:b/>
          <w:sz w:val="28"/>
          <w:szCs w:val="28"/>
        </w:rPr>
        <w:t xml:space="preserve"> process</w:t>
      </w:r>
      <w:r w:rsidR="000B62E9">
        <w:rPr>
          <w:rFonts w:ascii="Times New Roman" w:hAnsi="Times New Roman"/>
          <w:b/>
          <w:sz w:val="28"/>
          <w:szCs w:val="28"/>
        </w:rPr>
        <w:t>.  The following exercises will lay the ground work for launching your company and the Overtime Athletics service</w:t>
      </w:r>
      <w:r w:rsidR="005F0058">
        <w:rPr>
          <w:rFonts w:ascii="Times New Roman" w:hAnsi="Times New Roman"/>
          <w:b/>
          <w:sz w:val="28"/>
          <w:szCs w:val="28"/>
        </w:rPr>
        <w:t>s</w:t>
      </w:r>
      <w:r w:rsidR="000B62E9">
        <w:rPr>
          <w:rFonts w:ascii="Times New Roman" w:hAnsi="Times New Roman"/>
          <w:b/>
          <w:sz w:val="28"/>
          <w:szCs w:val="28"/>
        </w:rPr>
        <w:t xml:space="preserve"> that will drive your revenue </w:t>
      </w:r>
      <w:r w:rsidR="002B2AB4">
        <w:rPr>
          <w:rFonts w:ascii="Times New Roman" w:hAnsi="Times New Roman"/>
          <w:b/>
          <w:sz w:val="28"/>
          <w:szCs w:val="28"/>
        </w:rPr>
        <w:t>streams</w:t>
      </w:r>
      <w:r w:rsidR="000B62E9">
        <w:rPr>
          <w:rFonts w:ascii="Times New Roman" w:hAnsi="Times New Roman"/>
          <w:b/>
          <w:sz w:val="28"/>
          <w:szCs w:val="28"/>
        </w:rPr>
        <w:t>.</w:t>
      </w:r>
    </w:p>
    <w:p w14:paraId="62B1F6F1" w14:textId="605B7070" w:rsidR="00E0435E" w:rsidRPr="00E0435E" w:rsidRDefault="00E0435E">
      <w:pPr>
        <w:pBdr>
          <w:bottom w:val="single" w:sz="6" w:space="1" w:color="auto"/>
        </w:pBdr>
        <w:rPr>
          <w:rFonts w:ascii="Times New Roman" w:hAnsi="Times New Roman"/>
          <w:sz w:val="28"/>
          <w:szCs w:val="28"/>
        </w:rPr>
      </w:pPr>
    </w:p>
    <w:p w14:paraId="6D5E74A3" w14:textId="4D9F58C0" w:rsidR="007779EE" w:rsidRDefault="007779EE" w:rsidP="00753BF4">
      <w:pPr>
        <w:rPr>
          <w:rFonts w:ascii="Times New Roman" w:hAnsi="Times New Roman"/>
          <w:sz w:val="28"/>
          <w:szCs w:val="28"/>
        </w:rPr>
      </w:pPr>
    </w:p>
    <w:p w14:paraId="7953EFE9" w14:textId="4A63CF29" w:rsidR="002B2AB4" w:rsidRDefault="002B2AB4" w:rsidP="00F46E4D">
      <w:pPr>
        <w:pStyle w:val="ListParagraph"/>
        <w:numPr>
          <w:ilvl w:val="0"/>
          <w:numId w:val="9"/>
        </w:numPr>
        <w:autoSpaceDE w:val="0"/>
        <w:autoSpaceDN w:val="0"/>
        <w:adjustRightInd w:val="0"/>
        <w:rPr>
          <w:rFonts w:ascii="Times New Roman" w:eastAsiaTheme="minorHAnsi" w:hAnsi="Times New Roman"/>
          <w:sz w:val="24"/>
        </w:rPr>
      </w:pPr>
      <w:r w:rsidRPr="00F46E4D">
        <w:rPr>
          <w:rFonts w:ascii="Times New Roman" w:eastAsiaTheme="minorHAnsi" w:hAnsi="Times New Roman"/>
          <w:sz w:val="24"/>
        </w:rPr>
        <w:t xml:space="preserve">In establishing a network of individuals that can assist with your questions and provide advice as it relates to conducting and growing business, it’s important to identify people that would be willing to help in the below areas.  </w:t>
      </w:r>
      <w:r w:rsidR="005F0058">
        <w:rPr>
          <w:rFonts w:ascii="Times New Roman" w:eastAsiaTheme="minorHAnsi" w:hAnsi="Times New Roman"/>
          <w:sz w:val="24"/>
        </w:rPr>
        <w:t xml:space="preserve">First - </w:t>
      </w:r>
      <w:r w:rsidRPr="00F46E4D">
        <w:rPr>
          <w:rFonts w:ascii="Times New Roman" w:eastAsiaTheme="minorHAnsi" w:hAnsi="Times New Roman"/>
          <w:sz w:val="24"/>
        </w:rPr>
        <w:t xml:space="preserve">List the names of anyone that you foresee </w:t>
      </w:r>
      <w:r w:rsidR="005F0058">
        <w:rPr>
          <w:rFonts w:ascii="Times New Roman" w:eastAsiaTheme="minorHAnsi" w:hAnsi="Times New Roman"/>
          <w:sz w:val="24"/>
        </w:rPr>
        <w:t xml:space="preserve">as an option to </w:t>
      </w:r>
      <w:r w:rsidRPr="00F46E4D">
        <w:rPr>
          <w:rFonts w:ascii="Times New Roman" w:eastAsiaTheme="minorHAnsi" w:hAnsi="Times New Roman"/>
          <w:sz w:val="24"/>
        </w:rPr>
        <w:t>reach</w:t>
      </w:r>
      <w:r w:rsidR="005F0058">
        <w:rPr>
          <w:rFonts w:ascii="Times New Roman" w:eastAsiaTheme="minorHAnsi" w:hAnsi="Times New Roman"/>
          <w:sz w:val="24"/>
        </w:rPr>
        <w:t xml:space="preserve"> </w:t>
      </w:r>
      <w:r w:rsidRPr="00F46E4D">
        <w:rPr>
          <w:rFonts w:ascii="Times New Roman" w:eastAsiaTheme="minorHAnsi" w:hAnsi="Times New Roman"/>
          <w:sz w:val="24"/>
        </w:rPr>
        <w:t>out to in order to open a line of communication for when circumstances arise</w:t>
      </w:r>
      <w:r w:rsidR="005F0058">
        <w:rPr>
          <w:rFonts w:ascii="Times New Roman" w:eastAsiaTheme="minorHAnsi" w:hAnsi="Times New Roman"/>
          <w:sz w:val="24"/>
        </w:rPr>
        <w:t xml:space="preserve"> related to their areas of expertise.  Second – contact these individuals to update them on your new venture and to gage their willingness to be a resource for you should you need trusted support in any of these areas. </w:t>
      </w:r>
    </w:p>
    <w:p w14:paraId="5313CBE2" w14:textId="77777777" w:rsidR="002958DE" w:rsidRPr="00F46E4D" w:rsidRDefault="002958DE" w:rsidP="002958DE">
      <w:pPr>
        <w:pStyle w:val="ListParagraph"/>
        <w:autoSpaceDE w:val="0"/>
        <w:autoSpaceDN w:val="0"/>
        <w:adjustRightInd w:val="0"/>
        <w:rPr>
          <w:rFonts w:ascii="Times New Roman" w:eastAsiaTheme="minorHAnsi" w:hAnsi="Times New Roman"/>
          <w:sz w:val="24"/>
        </w:rPr>
      </w:pPr>
    </w:p>
    <w:p w14:paraId="55B22825" w14:textId="77777777" w:rsidR="002B2AB4" w:rsidRDefault="002B2AB4" w:rsidP="006747CC">
      <w:pPr>
        <w:autoSpaceDE w:val="0"/>
        <w:autoSpaceDN w:val="0"/>
        <w:adjustRightInd w:val="0"/>
        <w:rPr>
          <w:rFonts w:ascii="Times New Roman" w:eastAsiaTheme="minorHAnsi" w:hAnsi="Times New Roman"/>
          <w:sz w:val="24"/>
        </w:rPr>
      </w:pPr>
    </w:p>
    <w:p w14:paraId="4688DEA9" w14:textId="13694A11" w:rsidR="006747CC" w:rsidRPr="00F46E4D" w:rsidRDefault="002B2AB4" w:rsidP="002B2AB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imes New Roman" w:eastAsiaTheme="minorHAnsi" w:hAnsi="Times New Roman"/>
          <w:b/>
          <w:sz w:val="24"/>
        </w:rPr>
      </w:pPr>
      <w:r w:rsidRPr="00F46E4D">
        <w:rPr>
          <w:rFonts w:ascii="Times New Roman" w:eastAsiaTheme="minorHAnsi" w:hAnsi="Times New Roman"/>
          <w:b/>
          <w:sz w:val="24"/>
        </w:rPr>
        <w:t>S</w:t>
      </w:r>
      <w:r w:rsidR="00F46E4D">
        <w:rPr>
          <w:rFonts w:ascii="Times New Roman" w:eastAsiaTheme="minorHAnsi" w:hAnsi="Times New Roman"/>
          <w:b/>
          <w:sz w:val="24"/>
        </w:rPr>
        <w:t>UPPORT TEAM</w:t>
      </w:r>
    </w:p>
    <w:p w14:paraId="7B8E0B39" w14:textId="13311D07" w:rsidR="002B2AB4" w:rsidRPr="00F46E4D" w:rsidRDefault="00F46E4D" w:rsidP="002B2AB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imes New Roman" w:eastAsiaTheme="minorHAnsi" w:hAnsi="Times New Roman"/>
          <w:i/>
          <w:sz w:val="24"/>
        </w:rPr>
      </w:pPr>
      <w:r w:rsidRPr="00F46E4D">
        <w:rPr>
          <w:rFonts w:ascii="Times New Roman" w:eastAsiaTheme="minorHAnsi" w:hAnsi="Times New Roman"/>
          <w:i/>
          <w:sz w:val="24"/>
        </w:rPr>
        <w:t>NOTE: in addition to the below, OT</w:t>
      </w:r>
      <w:r>
        <w:rPr>
          <w:rFonts w:ascii="Times New Roman" w:eastAsiaTheme="minorHAnsi" w:hAnsi="Times New Roman"/>
          <w:i/>
          <w:sz w:val="24"/>
        </w:rPr>
        <w:t>F and our Contacts are a part of your support network</w:t>
      </w:r>
    </w:p>
    <w:p w14:paraId="2C70AA7B" w14:textId="7B778B83" w:rsidR="002B2AB4" w:rsidRDefault="002B2AB4" w:rsidP="00F46E4D">
      <w:p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360"/>
        <w:rPr>
          <w:rFonts w:ascii="Times New Roman" w:hAnsi="Times New Roman"/>
          <w:sz w:val="24"/>
        </w:rPr>
      </w:pPr>
      <w:r>
        <w:rPr>
          <w:rFonts w:ascii="Times New Roman" w:hAnsi="Times New Roman"/>
          <w:sz w:val="24"/>
        </w:rPr>
        <w:t>Business Mentor</w:t>
      </w:r>
      <w:r w:rsidR="00F46E4D">
        <w:rPr>
          <w:rFonts w:ascii="Times New Roman" w:hAnsi="Times New Roman"/>
          <w:sz w:val="24"/>
        </w:rPr>
        <w:t>:</w:t>
      </w:r>
    </w:p>
    <w:p w14:paraId="66F4A025" w14:textId="34301BFF" w:rsidR="002B2AB4" w:rsidRPr="002B2AB4" w:rsidRDefault="002B2AB4" w:rsidP="00F46E4D">
      <w:p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360"/>
        <w:rPr>
          <w:rFonts w:ascii="Times New Roman" w:hAnsi="Times New Roman"/>
          <w:sz w:val="24"/>
        </w:rPr>
      </w:pPr>
      <w:r w:rsidRPr="002B2AB4">
        <w:rPr>
          <w:rFonts w:ascii="Times New Roman" w:hAnsi="Times New Roman"/>
          <w:sz w:val="24"/>
        </w:rPr>
        <w:t>Legal Expertise</w:t>
      </w:r>
      <w:r w:rsidR="00F46E4D">
        <w:rPr>
          <w:rFonts w:ascii="Times New Roman" w:hAnsi="Times New Roman"/>
          <w:sz w:val="24"/>
        </w:rPr>
        <w:t>:</w:t>
      </w:r>
    </w:p>
    <w:p w14:paraId="51B08DF9" w14:textId="34AEE5C5" w:rsidR="002B2AB4" w:rsidRPr="002B2AB4" w:rsidRDefault="002B2AB4" w:rsidP="00F46E4D">
      <w:p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360"/>
        <w:rPr>
          <w:rFonts w:ascii="Times New Roman" w:hAnsi="Times New Roman"/>
          <w:sz w:val="24"/>
        </w:rPr>
      </w:pPr>
      <w:r w:rsidRPr="002B2AB4">
        <w:rPr>
          <w:rFonts w:ascii="Times New Roman" w:hAnsi="Times New Roman"/>
          <w:sz w:val="24"/>
        </w:rPr>
        <w:t>Insurance Expertise</w:t>
      </w:r>
      <w:r w:rsidR="00F46E4D">
        <w:rPr>
          <w:rFonts w:ascii="Times New Roman" w:hAnsi="Times New Roman"/>
          <w:sz w:val="24"/>
        </w:rPr>
        <w:t>:</w:t>
      </w:r>
    </w:p>
    <w:p w14:paraId="7D435DD3" w14:textId="2FD8652B" w:rsidR="002B2AB4" w:rsidRPr="002B2AB4" w:rsidRDefault="002B2AB4" w:rsidP="00F46E4D">
      <w:p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360"/>
        <w:rPr>
          <w:rFonts w:ascii="Times New Roman" w:hAnsi="Times New Roman"/>
          <w:sz w:val="24"/>
        </w:rPr>
      </w:pPr>
      <w:r w:rsidRPr="002B2AB4">
        <w:rPr>
          <w:rFonts w:ascii="Times New Roman" w:hAnsi="Times New Roman"/>
          <w:sz w:val="24"/>
        </w:rPr>
        <w:t>Accounting and Tax Preparation Expertise</w:t>
      </w:r>
      <w:r w:rsidR="00F46E4D">
        <w:rPr>
          <w:rFonts w:ascii="Times New Roman" w:hAnsi="Times New Roman"/>
          <w:sz w:val="24"/>
        </w:rPr>
        <w:t>:</w:t>
      </w:r>
    </w:p>
    <w:p w14:paraId="1C7355B9" w14:textId="1BADE802" w:rsidR="002B2AB4" w:rsidRPr="002B2AB4" w:rsidRDefault="002B2AB4" w:rsidP="00F46E4D">
      <w:p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360"/>
        <w:rPr>
          <w:rFonts w:ascii="Times New Roman" w:hAnsi="Times New Roman"/>
          <w:sz w:val="24"/>
        </w:rPr>
      </w:pPr>
      <w:r w:rsidRPr="002B2AB4">
        <w:rPr>
          <w:rFonts w:ascii="Times New Roman" w:hAnsi="Times New Roman"/>
          <w:sz w:val="24"/>
        </w:rPr>
        <w:t>Banking Expertise</w:t>
      </w:r>
      <w:r w:rsidR="00F46E4D">
        <w:rPr>
          <w:rFonts w:ascii="Times New Roman" w:hAnsi="Times New Roman"/>
          <w:sz w:val="24"/>
        </w:rPr>
        <w:t>:</w:t>
      </w:r>
    </w:p>
    <w:p w14:paraId="0FAC6D9B" w14:textId="79AA4FD7" w:rsidR="002B2AB4" w:rsidRPr="002B2AB4" w:rsidRDefault="002B2AB4" w:rsidP="00F46E4D">
      <w:p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360"/>
        <w:rPr>
          <w:rFonts w:ascii="Times New Roman" w:hAnsi="Times New Roman"/>
          <w:sz w:val="24"/>
        </w:rPr>
      </w:pPr>
      <w:r w:rsidRPr="002B2AB4">
        <w:rPr>
          <w:rFonts w:ascii="Times New Roman" w:hAnsi="Times New Roman"/>
          <w:sz w:val="24"/>
        </w:rPr>
        <w:t>Payroll Expertise</w:t>
      </w:r>
      <w:r w:rsidR="00F46E4D">
        <w:rPr>
          <w:rFonts w:ascii="Times New Roman" w:hAnsi="Times New Roman"/>
          <w:sz w:val="24"/>
        </w:rPr>
        <w:t>:</w:t>
      </w:r>
    </w:p>
    <w:p w14:paraId="64F58D27" w14:textId="15C5F760" w:rsidR="002B2AB4" w:rsidRPr="002B2AB4" w:rsidRDefault="002B2AB4" w:rsidP="00F46E4D">
      <w:p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360"/>
        <w:rPr>
          <w:rFonts w:ascii="Times New Roman" w:hAnsi="Times New Roman"/>
          <w:sz w:val="24"/>
        </w:rPr>
      </w:pPr>
      <w:r w:rsidRPr="002B2AB4">
        <w:rPr>
          <w:rFonts w:ascii="Times New Roman" w:hAnsi="Times New Roman"/>
          <w:sz w:val="24"/>
        </w:rPr>
        <w:t>Technology Expertise</w:t>
      </w:r>
      <w:r w:rsidR="00F46E4D">
        <w:rPr>
          <w:rFonts w:ascii="Times New Roman" w:hAnsi="Times New Roman"/>
          <w:sz w:val="24"/>
        </w:rPr>
        <w:t>:</w:t>
      </w:r>
    </w:p>
    <w:p w14:paraId="3AE18420" w14:textId="5304E160" w:rsidR="00F46E4D" w:rsidRDefault="002B2AB4" w:rsidP="00F46E4D">
      <w:p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360"/>
        <w:rPr>
          <w:rFonts w:ascii="Times New Roman" w:hAnsi="Times New Roman"/>
          <w:sz w:val="24"/>
        </w:rPr>
      </w:pPr>
      <w:r w:rsidRPr="002B2AB4">
        <w:rPr>
          <w:rFonts w:ascii="Times New Roman" w:hAnsi="Times New Roman"/>
          <w:sz w:val="24"/>
        </w:rPr>
        <w:t>Marketing and Graphic Design Expertise</w:t>
      </w:r>
      <w:r w:rsidR="00F46E4D">
        <w:rPr>
          <w:rFonts w:ascii="Times New Roman" w:hAnsi="Times New Roman"/>
          <w:sz w:val="24"/>
        </w:rPr>
        <w:t>:</w:t>
      </w:r>
    </w:p>
    <w:p w14:paraId="023C0127" w14:textId="297263FF" w:rsidR="00F46E4D" w:rsidRDefault="00F46E4D" w:rsidP="00F46E4D">
      <w:pPr>
        <w:spacing w:after="200" w:line="276" w:lineRule="auto"/>
        <w:rPr>
          <w:rFonts w:ascii="Times New Roman" w:hAnsi="Times New Roman"/>
          <w:sz w:val="24"/>
        </w:rPr>
      </w:pPr>
    </w:p>
    <w:p w14:paraId="2472F439" w14:textId="690FF49D" w:rsidR="00F46E4D" w:rsidRDefault="00F46E4D" w:rsidP="00F46E4D">
      <w:pPr>
        <w:spacing w:after="200" w:line="276" w:lineRule="auto"/>
        <w:rPr>
          <w:rFonts w:ascii="Times New Roman" w:hAnsi="Times New Roman"/>
          <w:sz w:val="24"/>
        </w:rPr>
      </w:pPr>
    </w:p>
    <w:p w14:paraId="242816EF" w14:textId="310497E1" w:rsidR="00F46E4D" w:rsidRDefault="00F46E4D" w:rsidP="00F46E4D">
      <w:pPr>
        <w:spacing w:after="200" w:line="276" w:lineRule="auto"/>
        <w:rPr>
          <w:rFonts w:ascii="Times New Roman" w:hAnsi="Times New Roman"/>
          <w:sz w:val="24"/>
        </w:rPr>
      </w:pPr>
    </w:p>
    <w:p w14:paraId="18437067" w14:textId="6E3BD4D7" w:rsidR="00F46E4D" w:rsidRDefault="00F46E4D" w:rsidP="00F46E4D">
      <w:pPr>
        <w:spacing w:after="200" w:line="276" w:lineRule="auto"/>
        <w:rPr>
          <w:rFonts w:ascii="Times New Roman" w:hAnsi="Times New Roman"/>
          <w:sz w:val="24"/>
        </w:rPr>
      </w:pPr>
    </w:p>
    <w:p w14:paraId="30A72A94" w14:textId="77777777" w:rsidR="00F46E4D" w:rsidRDefault="00F46E4D" w:rsidP="00F46E4D">
      <w:pPr>
        <w:spacing w:after="200" w:line="276" w:lineRule="auto"/>
        <w:rPr>
          <w:rFonts w:ascii="Times New Roman" w:hAnsi="Times New Roman"/>
          <w:sz w:val="24"/>
        </w:rPr>
      </w:pPr>
    </w:p>
    <w:p w14:paraId="261EAE5E" w14:textId="614149E3" w:rsidR="00C365B8" w:rsidRPr="002958DE" w:rsidRDefault="00F46E4D" w:rsidP="00C365B8">
      <w:pPr>
        <w:pStyle w:val="ListParagraph"/>
        <w:numPr>
          <w:ilvl w:val="0"/>
          <w:numId w:val="9"/>
        </w:numPr>
        <w:spacing w:after="200" w:line="276" w:lineRule="auto"/>
        <w:rPr>
          <w:rFonts w:ascii="TT13Do00" w:eastAsiaTheme="minorHAnsi" w:hAnsi="TT13Do00" w:cs="TT13Do00"/>
          <w:sz w:val="22"/>
          <w:szCs w:val="22"/>
        </w:rPr>
      </w:pPr>
      <w:r>
        <w:rPr>
          <w:rFonts w:ascii="Times New Roman" w:hAnsi="Times New Roman"/>
          <w:sz w:val="24"/>
        </w:rPr>
        <w:lastRenderedPageBreak/>
        <w:t>One of the biggest representations of a business in todays world is that of a company’s website.  It establishes credibility, provides employees and customers information, and is often a vehicle for collecting revenue.  You should become familiar with every feature, aspect, video, picture, text, tab, and user experience of the OTA Website.  Click, Read, and View everything on the OTA Website (and each page).</w:t>
      </w:r>
    </w:p>
    <w:p w14:paraId="20BC83AD" w14:textId="77777777" w:rsidR="002958DE" w:rsidRPr="00C365B8" w:rsidRDefault="002958DE" w:rsidP="002958DE">
      <w:pPr>
        <w:pStyle w:val="ListParagraph"/>
        <w:spacing w:after="200" w:line="276" w:lineRule="auto"/>
        <w:rPr>
          <w:rFonts w:ascii="TT13Do00" w:eastAsiaTheme="minorHAnsi" w:hAnsi="TT13Do00" w:cs="TT13Do00"/>
          <w:sz w:val="22"/>
          <w:szCs w:val="22"/>
        </w:rPr>
      </w:pPr>
    </w:p>
    <w:p w14:paraId="5DF28962" w14:textId="39EF0CA0" w:rsidR="00C365B8" w:rsidRPr="00C365B8" w:rsidRDefault="00C365B8" w:rsidP="00C365B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Times New Roman" w:eastAsiaTheme="minorHAnsi" w:hAnsi="Times New Roman"/>
          <w:b/>
          <w:sz w:val="24"/>
        </w:rPr>
      </w:pPr>
      <w:r>
        <w:rPr>
          <w:rFonts w:ascii="Times New Roman" w:eastAsiaTheme="minorHAnsi" w:hAnsi="Times New Roman"/>
          <w:b/>
          <w:sz w:val="24"/>
        </w:rPr>
        <w:t>WEBSITE FAMILIARITY</w:t>
      </w:r>
    </w:p>
    <w:p w14:paraId="3C8D68BE" w14:textId="7263C8F8" w:rsidR="00C365B8" w:rsidRPr="00C365B8" w:rsidRDefault="00C365B8" w:rsidP="00C365B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Times New Roman" w:eastAsiaTheme="minorHAnsi" w:hAnsi="Times New Roman"/>
          <w:i/>
          <w:sz w:val="24"/>
        </w:rPr>
      </w:pPr>
      <w:r w:rsidRPr="00C365B8">
        <w:rPr>
          <w:rFonts w:ascii="Times New Roman" w:eastAsiaTheme="minorHAnsi" w:hAnsi="Times New Roman"/>
          <w:i/>
          <w:sz w:val="24"/>
        </w:rPr>
        <w:t xml:space="preserve">NOTE: </w:t>
      </w:r>
      <w:r w:rsidR="00040352">
        <w:rPr>
          <w:rFonts w:ascii="Times New Roman" w:eastAsiaTheme="minorHAnsi" w:hAnsi="Times New Roman"/>
          <w:i/>
          <w:sz w:val="24"/>
        </w:rPr>
        <w:t xml:space="preserve">Make sure you have the Log </w:t>
      </w:r>
      <w:proofErr w:type="gramStart"/>
      <w:r w:rsidR="00040352">
        <w:rPr>
          <w:rFonts w:ascii="Times New Roman" w:eastAsiaTheme="minorHAnsi" w:hAnsi="Times New Roman"/>
          <w:i/>
          <w:sz w:val="24"/>
        </w:rPr>
        <w:t>Ins</w:t>
      </w:r>
      <w:proofErr w:type="gramEnd"/>
      <w:r w:rsidR="00040352">
        <w:rPr>
          <w:rFonts w:ascii="Times New Roman" w:eastAsiaTheme="minorHAnsi" w:hAnsi="Times New Roman"/>
          <w:i/>
          <w:sz w:val="24"/>
        </w:rPr>
        <w:t xml:space="preserve"> for TABS that require a password</w:t>
      </w:r>
    </w:p>
    <w:p w14:paraId="17F80955" w14:textId="758387AE" w:rsidR="00C365B8" w:rsidRDefault="00040352" w:rsidP="00040352">
      <w:pPr>
        <w:pStyle w:val="ListParagraph"/>
        <w:numPr>
          <w:ilvl w:val="0"/>
          <w:numId w:val="15"/>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What tabs are at the top of the Home Page?</w:t>
      </w:r>
    </w:p>
    <w:p w14:paraId="51F926E1" w14:textId="7E55EDA9"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1A6EBA92" w14:textId="5DAD22C3" w:rsidR="00040352" w:rsidRDefault="00040352" w:rsidP="00040352">
      <w:pPr>
        <w:pStyle w:val="ListParagraph"/>
        <w:numPr>
          <w:ilvl w:val="0"/>
          <w:numId w:val="15"/>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What are the 5 categories of</w:t>
      </w:r>
      <w:r w:rsidR="005F0058">
        <w:rPr>
          <w:rFonts w:ascii="Times New Roman" w:hAnsi="Times New Roman"/>
          <w:sz w:val="24"/>
        </w:rPr>
        <w:t xml:space="preserve"> OTA</w:t>
      </w:r>
      <w:r>
        <w:rPr>
          <w:rFonts w:ascii="Times New Roman" w:hAnsi="Times New Roman"/>
          <w:sz w:val="24"/>
        </w:rPr>
        <w:t xml:space="preserve"> </w:t>
      </w:r>
      <w:r w:rsidR="005F0058">
        <w:rPr>
          <w:rFonts w:ascii="Times New Roman" w:hAnsi="Times New Roman"/>
          <w:sz w:val="24"/>
        </w:rPr>
        <w:t>S</w:t>
      </w:r>
      <w:r>
        <w:rPr>
          <w:rFonts w:ascii="Times New Roman" w:hAnsi="Times New Roman"/>
          <w:sz w:val="24"/>
        </w:rPr>
        <w:t>ervice</w:t>
      </w:r>
      <w:r w:rsidR="002958DE">
        <w:rPr>
          <w:rFonts w:ascii="Times New Roman" w:hAnsi="Times New Roman"/>
          <w:sz w:val="24"/>
        </w:rPr>
        <w:t xml:space="preserve"> (what we do)</w:t>
      </w:r>
      <w:r>
        <w:rPr>
          <w:rFonts w:ascii="Times New Roman" w:hAnsi="Times New Roman"/>
          <w:sz w:val="24"/>
        </w:rPr>
        <w:t>?</w:t>
      </w:r>
    </w:p>
    <w:p w14:paraId="0E0C6DC0" w14:textId="77777777"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144CB8CA" w14:textId="0DDB0A96" w:rsidR="00040352" w:rsidRDefault="00040352" w:rsidP="00040352">
      <w:pPr>
        <w:pStyle w:val="ListParagraph"/>
        <w:numPr>
          <w:ilvl w:val="0"/>
          <w:numId w:val="15"/>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 xml:space="preserve">What are the 4 Log </w:t>
      </w:r>
      <w:proofErr w:type="gramStart"/>
      <w:r>
        <w:rPr>
          <w:rFonts w:ascii="Times New Roman" w:hAnsi="Times New Roman"/>
          <w:sz w:val="24"/>
        </w:rPr>
        <w:t>Ins</w:t>
      </w:r>
      <w:proofErr w:type="gramEnd"/>
      <w:r>
        <w:rPr>
          <w:rFonts w:ascii="Times New Roman" w:hAnsi="Times New Roman"/>
          <w:sz w:val="24"/>
        </w:rPr>
        <w:t xml:space="preserve"> for Employees?</w:t>
      </w:r>
    </w:p>
    <w:p w14:paraId="2731D9EF" w14:textId="77777777"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56932738" w14:textId="3E827D91" w:rsidR="00040352" w:rsidRDefault="00040352" w:rsidP="00040352">
      <w:pPr>
        <w:pStyle w:val="ListParagraph"/>
        <w:numPr>
          <w:ilvl w:val="0"/>
          <w:numId w:val="15"/>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Where can you find a description of the “OTA Way”?</w:t>
      </w:r>
    </w:p>
    <w:p w14:paraId="2F17F20D" w14:textId="77777777"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75C8D28F" w14:textId="44ADB669" w:rsidR="00040352" w:rsidRDefault="00040352" w:rsidP="00040352">
      <w:pPr>
        <w:pStyle w:val="ListParagraph"/>
        <w:numPr>
          <w:ilvl w:val="0"/>
          <w:numId w:val="15"/>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What information can be found in the “programming sections”?</w:t>
      </w:r>
    </w:p>
    <w:p w14:paraId="573BC43E" w14:textId="77777777"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2CABF498" w14:textId="3C8083C4" w:rsidR="00C365B8" w:rsidRDefault="00C365B8" w:rsidP="00C365B8">
      <w:pPr>
        <w:spacing w:after="200" w:line="276" w:lineRule="auto"/>
        <w:ind w:left="360"/>
        <w:rPr>
          <w:rFonts w:ascii="Times New Roman" w:hAnsi="Times New Roman"/>
          <w:sz w:val="24"/>
        </w:rPr>
      </w:pPr>
    </w:p>
    <w:p w14:paraId="73787315" w14:textId="6EE3CF62" w:rsidR="00C365B8" w:rsidRDefault="00C365B8" w:rsidP="00C365B8">
      <w:pPr>
        <w:spacing w:after="200" w:line="276" w:lineRule="auto"/>
        <w:ind w:left="360"/>
        <w:rPr>
          <w:rFonts w:ascii="Times New Roman" w:hAnsi="Times New Roman"/>
          <w:sz w:val="24"/>
        </w:rPr>
      </w:pPr>
    </w:p>
    <w:p w14:paraId="3497CC07" w14:textId="3E7AF1E6" w:rsidR="00C365B8" w:rsidRDefault="00C365B8" w:rsidP="00C365B8">
      <w:pPr>
        <w:spacing w:after="200" w:line="276" w:lineRule="auto"/>
        <w:ind w:left="360"/>
        <w:rPr>
          <w:rFonts w:ascii="Times New Roman" w:hAnsi="Times New Roman"/>
          <w:sz w:val="24"/>
        </w:rPr>
      </w:pPr>
    </w:p>
    <w:p w14:paraId="0D9ED7BA" w14:textId="21C6C5E0" w:rsidR="00C365B8" w:rsidRDefault="00C365B8" w:rsidP="00C365B8">
      <w:pPr>
        <w:spacing w:after="200" w:line="276" w:lineRule="auto"/>
        <w:ind w:left="360"/>
        <w:rPr>
          <w:rFonts w:ascii="Times New Roman" w:hAnsi="Times New Roman"/>
          <w:sz w:val="24"/>
        </w:rPr>
      </w:pPr>
    </w:p>
    <w:p w14:paraId="61A1EAE7" w14:textId="1BBD9987" w:rsidR="00C365B8" w:rsidRDefault="00C365B8" w:rsidP="00C365B8">
      <w:pPr>
        <w:spacing w:after="200" w:line="276" w:lineRule="auto"/>
        <w:ind w:left="360"/>
        <w:rPr>
          <w:rFonts w:ascii="Times New Roman" w:hAnsi="Times New Roman"/>
          <w:sz w:val="24"/>
        </w:rPr>
      </w:pPr>
    </w:p>
    <w:p w14:paraId="53B7A250" w14:textId="46DAC1D6" w:rsidR="00C365B8" w:rsidRDefault="00C365B8" w:rsidP="00C365B8">
      <w:pPr>
        <w:spacing w:after="200" w:line="276" w:lineRule="auto"/>
        <w:ind w:left="360"/>
        <w:rPr>
          <w:rFonts w:ascii="Times New Roman" w:hAnsi="Times New Roman"/>
          <w:sz w:val="24"/>
        </w:rPr>
      </w:pPr>
    </w:p>
    <w:p w14:paraId="514B025D" w14:textId="45A67889" w:rsidR="00C365B8" w:rsidRDefault="00C365B8" w:rsidP="00C365B8">
      <w:pPr>
        <w:spacing w:after="200" w:line="276" w:lineRule="auto"/>
        <w:ind w:left="360"/>
        <w:rPr>
          <w:rFonts w:ascii="Times New Roman" w:hAnsi="Times New Roman"/>
          <w:sz w:val="24"/>
        </w:rPr>
      </w:pPr>
    </w:p>
    <w:p w14:paraId="1E6AF5F0" w14:textId="0869CDAF" w:rsidR="00C365B8" w:rsidRDefault="00C365B8" w:rsidP="00C365B8">
      <w:pPr>
        <w:spacing w:after="200" w:line="276" w:lineRule="auto"/>
        <w:ind w:left="360"/>
        <w:rPr>
          <w:rFonts w:ascii="Times New Roman" w:hAnsi="Times New Roman"/>
          <w:sz w:val="24"/>
        </w:rPr>
      </w:pPr>
    </w:p>
    <w:p w14:paraId="7E2D20A6" w14:textId="244A85E7" w:rsidR="00C365B8" w:rsidRDefault="00C365B8" w:rsidP="002958DE">
      <w:pPr>
        <w:spacing w:after="200" w:line="276" w:lineRule="auto"/>
        <w:rPr>
          <w:rFonts w:ascii="Times New Roman" w:hAnsi="Times New Roman"/>
          <w:sz w:val="24"/>
        </w:rPr>
      </w:pPr>
    </w:p>
    <w:p w14:paraId="59FFC3A9" w14:textId="6FC7DAD6" w:rsidR="00C365B8" w:rsidRDefault="00C365B8" w:rsidP="00C365B8">
      <w:pPr>
        <w:pStyle w:val="ListParagraph"/>
        <w:numPr>
          <w:ilvl w:val="0"/>
          <w:numId w:val="9"/>
        </w:numPr>
        <w:spacing w:after="200" w:line="276" w:lineRule="auto"/>
        <w:rPr>
          <w:rFonts w:ascii="Times New Roman" w:hAnsi="Times New Roman"/>
          <w:sz w:val="24"/>
        </w:rPr>
      </w:pPr>
      <w:r>
        <w:rPr>
          <w:rFonts w:ascii="Times New Roman" w:hAnsi="Times New Roman"/>
          <w:sz w:val="24"/>
        </w:rPr>
        <w:lastRenderedPageBreak/>
        <w:t xml:space="preserve">Recognizing where to find essential documents, tools, and materials for conducting business is very important when getting to know a new system.  One of the tools Franchisees have access to and must become familiar with is the </w:t>
      </w:r>
      <w:proofErr w:type="spellStart"/>
      <w:r>
        <w:rPr>
          <w:rFonts w:ascii="Times New Roman" w:hAnsi="Times New Roman"/>
          <w:sz w:val="24"/>
        </w:rPr>
        <w:t>Sharefile</w:t>
      </w:r>
      <w:proofErr w:type="spellEnd"/>
      <w:r>
        <w:rPr>
          <w:rFonts w:ascii="Times New Roman" w:hAnsi="Times New Roman"/>
          <w:sz w:val="24"/>
        </w:rPr>
        <w:t xml:space="preserve"> (cloud).</w:t>
      </w:r>
    </w:p>
    <w:p w14:paraId="612326DF" w14:textId="77777777" w:rsidR="002958DE" w:rsidRDefault="002958DE" w:rsidP="002958DE">
      <w:pPr>
        <w:pStyle w:val="ListParagraph"/>
        <w:spacing w:after="200" w:line="276" w:lineRule="auto"/>
        <w:rPr>
          <w:rFonts w:ascii="Times New Roman" w:hAnsi="Times New Roman"/>
          <w:sz w:val="24"/>
        </w:rPr>
      </w:pPr>
    </w:p>
    <w:p w14:paraId="323C0AC0" w14:textId="1FE16AF0" w:rsidR="00C365B8" w:rsidRPr="00C365B8" w:rsidRDefault="00C365B8" w:rsidP="00C365B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Times New Roman" w:eastAsiaTheme="minorHAnsi" w:hAnsi="Times New Roman"/>
          <w:b/>
          <w:sz w:val="24"/>
        </w:rPr>
      </w:pPr>
      <w:r>
        <w:rPr>
          <w:rFonts w:ascii="Times New Roman" w:eastAsiaTheme="minorHAnsi" w:hAnsi="Times New Roman"/>
          <w:b/>
          <w:sz w:val="24"/>
        </w:rPr>
        <w:t>SHAREFILE</w:t>
      </w:r>
      <w:r w:rsidRPr="00C365B8">
        <w:rPr>
          <w:rFonts w:ascii="Times New Roman" w:eastAsiaTheme="minorHAnsi" w:hAnsi="Times New Roman"/>
          <w:b/>
          <w:sz w:val="24"/>
        </w:rPr>
        <w:t xml:space="preserve"> FAMILIARITY</w:t>
      </w:r>
    </w:p>
    <w:p w14:paraId="447542A3" w14:textId="23FDB912" w:rsidR="00C365B8" w:rsidRPr="00C365B8" w:rsidRDefault="00C365B8" w:rsidP="00C365B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Times New Roman" w:eastAsiaTheme="minorHAnsi" w:hAnsi="Times New Roman"/>
          <w:i/>
          <w:sz w:val="24"/>
        </w:rPr>
      </w:pPr>
      <w:r w:rsidRPr="00C365B8">
        <w:rPr>
          <w:rFonts w:ascii="Times New Roman" w:eastAsiaTheme="minorHAnsi" w:hAnsi="Times New Roman"/>
          <w:i/>
          <w:sz w:val="24"/>
        </w:rPr>
        <w:t xml:space="preserve">NOTE: </w:t>
      </w:r>
      <w:r w:rsidR="005F0058">
        <w:rPr>
          <w:rFonts w:ascii="Times New Roman" w:eastAsiaTheme="minorHAnsi" w:hAnsi="Times New Roman"/>
          <w:i/>
          <w:sz w:val="24"/>
        </w:rPr>
        <w:t>DO NOT ALTER or REMOVE ANY DOCUMENT IN THE SHAREFILE</w:t>
      </w:r>
    </w:p>
    <w:p w14:paraId="52133210" w14:textId="30F63FAC" w:rsidR="00C365B8" w:rsidRDefault="002958DE" w:rsidP="002958DE">
      <w:pPr>
        <w:pStyle w:val="ListParagraph"/>
        <w:numPr>
          <w:ilvl w:val="0"/>
          <w:numId w:val="16"/>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 xml:space="preserve">What Folders are in the </w:t>
      </w:r>
      <w:proofErr w:type="spellStart"/>
      <w:r>
        <w:rPr>
          <w:rFonts w:ascii="Times New Roman" w:hAnsi="Times New Roman"/>
          <w:sz w:val="24"/>
        </w:rPr>
        <w:t>sharefile</w:t>
      </w:r>
      <w:proofErr w:type="spellEnd"/>
      <w:r>
        <w:rPr>
          <w:rFonts w:ascii="Times New Roman" w:hAnsi="Times New Roman"/>
          <w:sz w:val="24"/>
        </w:rPr>
        <w:t xml:space="preserve"> (cloud)?</w:t>
      </w:r>
    </w:p>
    <w:p w14:paraId="71F56F9D" w14:textId="77777777"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080"/>
        <w:rPr>
          <w:rFonts w:ascii="Times New Roman" w:hAnsi="Times New Roman"/>
          <w:sz w:val="24"/>
        </w:rPr>
      </w:pPr>
    </w:p>
    <w:p w14:paraId="16C306D9" w14:textId="734FF39B" w:rsidR="002958DE" w:rsidRDefault="002958DE" w:rsidP="002958DE">
      <w:pPr>
        <w:pStyle w:val="ListParagraph"/>
        <w:numPr>
          <w:ilvl w:val="0"/>
          <w:numId w:val="16"/>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What file contains information about employee on-boarding?</w:t>
      </w:r>
    </w:p>
    <w:p w14:paraId="5D416616" w14:textId="77777777"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080"/>
        <w:rPr>
          <w:rFonts w:ascii="Times New Roman" w:hAnsi="Times New Roman"/>
          <w:sz w:val="24"/>
        </w:rPr>
      </w:pPr>
    </w:p>
    <w:p w14:paraId="2E5EA324" w14:textId="6F85C802" w:rsidR="002958DE" w:rsidRDefault="002958DE" w:rsidP="002958DE">
      <w:pPr>
        <w:pStyle w:val="ListParagraph"/>
        <w:numPr>
          <w:ilvl w:val="0"/>
          <w:numId w:val="16"/>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What are PD Template Emails?</w:t>
      </w:r>
    </w:p>
    <w:p w14:paraId="7A56E9B0" w14:textId="77777777"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080"/>
        <w:rPr>
          <w:rFonts w:ascii="Times New Roman" w:hAnsi="Times New Roman"/>
          <w:sz w:val="24"/>
        </w:rPr>
      </w:pPr>
    </w:p>
    <w:p w14:paraId="00D39B21" w14:textId="37C8FADA" w:rsidR="002958DE" w:rsidRDefault="002958DE" w:rsidP="002958DE">
      <w:pPr>
        <w:pStyle w:val="ListParagraph"/>
        <w:numPr>
          <w:ilvl w:val="0"/>
          <w:numId w:val="16"/>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What Folder can I locate Staff Recruitment resources?</w:t>
      </w:r>
    </w:p>
    <w:p w14:paraId="344C55D6" w14:textId="77777777" w:rsid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080"/>
        <w:rPr>
          <w:rFonts w:ascii="Times New Roman" w:hAnsi="Times New Roman"/>
          <w:sz w:val="24"/>
        </w:rPr>
      </w:pPr>
    </w:p>
    <w:p w14:paraId="34C3E005" w14:textId="615C425C" w:rsidR="002958DE" w:rsidRDefault="002958DE" w:rsidP="002958DE">
      <w:pPr>
        <w:pStyle w:val="ListParagraph"/>
        <w:numPr>
          <w:ilvl w:val="0"/>
          <w:numId w:val="16"/>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Can I alter any documents in the Operations Folder?</w:t>
      </w:r>
    </w:p>
    <w:p w14:paraId="2B6AB5B0" w14:textId="77777777" w:rsidR="002958DE" w:rsidRPr="002958DE" w:rsidRDefault="002958DE" w:rsidP="002958DE">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080"/>
        <w:rPr>
          <w:rFonts w:ascii="Times New Roman" w:hAnsi="Times New Roman"/>
          <w:sz w:val="24"/>
        </w:rPr>
      </w:pPr>
    </w:p>
    <w:p w14:paraId="457464DB" w14:textId="112F534F" w:rsidR="00C365B8" w:rsidRPr="00C365B8" w:rsidRDefault="00C365B8" w:rsidP="00C365B8">
      <w:pPr>
        <w:spacing w:after="200" w:line="276" w:lineRule="auto"/>
        <w:ind w:left="360"/>
        <w:rPr>
          <w:rFonts w:ascii="TT13Do00" w:eastAsiaTheme="minorHAnsi" w:hAnsi="TT13Do00" w:cs="TT13Do00"/>
          <w:sz w:val="22"/>
          <w:szCs w:val="22"/>
        </w:rPr>
      </w:pPr>
    </w:p>
    <w:p w14:paraId="02C77F24" w14:textId="77777777" w:rsidR="00C365B8" w:rsidRPr="00C365B8" w:rsidRDefault="00C365B8" w:rsidP="00C365B8">
      <w:pPr>
        <w:spacing w:after="200" w:line="276" w:lineRule="auto"/>
        <w:rPr>
          <w:rFonts w:ascii="Times New Roman" w:hAnsi="Times New Roman"/>
          <w:sz w:val="24"/>
        </w:rPr>
      </w:pPr>
    </w:p>
    <w:p w14:paraId="376CE0B0" w14:textId="2ABBDAA3" w:rsidR="002B2AB4" w:rsidRDefault="00C365B8" w:rsidP="00C365B8">
      <w:pPr>
        <w:spacing w:after="200" w:line="276" w:lineRule="auto"/>
        <w:rPr>
          <w:rFonts w:ascii="TT13Do00" w:eastAsiaTheme="minorHAnsi" w:hAnsi="TT13Do00" w:cs="TT13Do00"/>
          <w:sz w:val="22"/>
          <w:szCs w:val="22"/>
        </w:rPr>
      </w:pPr>
      <w:r w:rsidRPr="00C365B8">
        <w:rPr>
          <w:rFonts w:ascii="TT13Do00" w:eastAsiaTheme="minorHAnsi" w:hAnsi="TT13Do00" w:cs="TT13Do00"/>
          <w:sz w:val="22"/>
          <w:szCs w:val="22"/>
        </w:rPr>
        <w:t xml:space="preserve"> </w:t>
      </w:r>
    </w:p>
    <w:p w14:paraId="03BF6CEB" w14:textId="61C234B5" w:rsidR="001825C8" w:rsidRDefault="001825C8" w:rsidP="00C365B8">
      <w:pPr>
        <w:spacing w:after="200" w:line="276" w:lineRule="auto"/>
        <w:rPr>
          <w:rFonts w:ascii="TT13Do00" w:eastAsiaTheme="minorHAnsi" w:hAnsi="TT13Do00" w:cs="TT13Do00"/>
          <w:sz w:val="22"/>
          <w:szCs w:val="22"/>
        </w:rPr>
      </w:pPr>
    </w:p>
    <w:p w14:paraId="726CEC93" w14:textId="57BCC806" w:rsidR="001825C8" w:rsidRDefault="001825C8" w:rsidP="00C365B8">
      <w:pPr>
        <w:spacing w:after="200" w:line="276" w:lineRule="auto"/>
        <w:rPr>
          <w:rFonts w:ascii="TT13Do00" w:eastAsiaTheme="minorHAnsi" w:hAnsi="TT13Do00" w:cs="TT13Do00"/>
          <w:sz w:val="22"/>
          <w:szCs w:val="22"/>
        </w:rPr>
      </w:pPr>
    </w:p>
    <w:p w14:paraId="00527B81" w14:textId="7758B7DC" w:rsidR="001825C8" w:rsidRDefault="001825C8" w:rsidP="00C365B8">
      <w:pPr>
        <w:spacing w:after="200" w:line="276" w:lineRule="auto"/>
        <w:rPr>
          <w:rFonts w:ascii="TT13Do00" w:eastAsiaTheme="minorHAnsi" w:hAnsi="TT13Do00" w:cs="TT13Do00"/>
          <w:sz w:val="22"/>
          <w:szCs w:val="22"/>
        </w:rPr>
      </w:pPr>
    </w:p>
    <w:p w14:paraId="21927560" w14:textId="0AADAEE2" w:rsidR="001825C8" w:rsidRDefault="001825C8" w:rsidP="00C365B8">
      <w:pPr>
        <w:spacing w:after="200" w:line="276" w:lineRule="auto"/>
        <w:rPr>
          <w:rFonts w:ascii="TT13Do00" w:eastAsiaTheme="minorHAnsi" w:hAnsi="TT13Do00" w:cs="TT13Do00"/>
          <w:sz w:val="22"/>
          <w:szCs w:val="22"/>
        </w:rPr>
      </w:pPr>
    </w:p>
    <w:p w14:paraId="441AC0C2" w14:textId="5161B635" w:rsidR="001825C8" w:rsidRDefault="001825C8" w:rsidP="00C365B8">
      <w:pPr>
        <w:spacing w:after="200" w:line="276" w:lineRule="auto"/>
        <w:rPr>
          <w:rFonts w:ascii="TT13Do00" w:eastAsiaTheme="minorHAnsi" w:hAnsi="TT13Do00" w:cs="TT13Do00"/>
          <w:sz w:val="22"/>
          <w:szCs w:val="22"/>
        </w:rPr>
      </w:pPr>
    </w:p>
    <w:p w14:paraId="2C97E007" w14:textId="597A3F0A" w:rsidR="001825C8" w:rsidRDefault="001825C8" w:rsidP="00C365B8">
      <w:pPr>
        <w:spacing w:after="200" w:line="276" w:lineRule="auto"/>
        <w:rPr>
          <w:rFonts w:ascii="TT13Do00" w:eastAsiaTheme="minorHAnsi" w:hAnsi="TT13Do00" w:cs="TT13Do00"/>
          <w:sz w:val="22"/>
          <w:szCs w:val="22"/>
        </w:rPr>
      </w:pPr>
    </w:p>
    <w:p w14:paraId="41D13BF3" w14:textId="12F5A08A" w:rsidR="001825C8" w:rsidRDefault="001825C8" w:rsidP="00C365B8">
      <w:pPr>
        <w:spacing w:after="200" w:line="276" w:lineRule="auto"/>
        <w:rPr>
          <w:rFonts w:ascii="TT13Do00" w:eastAsiaTheme="minorHAnsi" w:hAnsi="TT13Do00" w:cs="TT13Do00"/>
          <w:sz w:val="22"/>
          <w:szCs w:val="22"/>
        </w:rPr>
      </w:pPr>
    </w:p>
    <w:p w14:paraId="741C77A4" w14:textId="0326C08C" w:rsidR="001825C8" w:rsidRDefault="001825C8" w:rsidP="00C365B8">
      <w:pPr>
        <w:spacing w:after="200" w:line="276" w:lineRule="auto"/>
        <w:rPr>
          <w:rFonts w:ascii="TT13Do00" w:eastAsiaTheme="minorHAnsi" w:hAnsi="TT13Do00" w:cs="TT13Do00"/>
          <w:sz w:val="22"/>
          <w:szCs w:val="22"/>
        </w:rPr>
      </w:pPr>
    </w:p>
    <w:p w14:paraId="00B578FB" w14:textId="7D266039" w:rsidR="001825C8" w:rsidRPr="00831A93" w:rsidRDefault="00DE1916" w:rsidP="001825C8">
      <w:pPr>
        <w:pStyle w:val="ListParagraph"/>
        <w:numPr>
          <w:ilvl w:val="0"/>
          <w:numId w:val="9"/>
        </w:numPr>
        <w:spacing w:after="200" w:line="276" w:lineRule="auto"/>
        <w:rPr>
          <w:rFonts w:ascii="Times New Roman" w:eastAsiaTheme="minorHAnsi" w:hAnsi="Times New Roman"/>
          <w:sz w:val="24"/>
        </w:rPr>
      </w:pPr>
      <w:r w:rsidRPr="00831A93">
        <w:rPr>
          <w:rFonts w:ascii="Times New Roman" w:eastAsiaTheme="minorHAnsi" w:hAnsi="Times New Roman"/>
          <w:sz w:val="24"/>
        </w:rPr>
        <w:lastRenderedPageBreak/>
        <w:t xml:space="preserve">A support system is so important in any venture getting off the ground.  One of the advantages of our Franchise is that someone has already been and done what you are about to embark on.  We believe in making sure that our Franchisees can connect with one and other and ultimately learn from each other.  Be sure to </w:t>
      </w:r>
      <w:r w:rsidR="005F0058">
        <w:rPr>
          <w:rFonts w:ascii="Times New Roman" w:eastAsiaTheme="minorHAnsi" w:hAnsi="Times New Roman"/>
          <w:sz w:val="24"/>
        </w:rPr>
        <w:t>investigate where OTA Franchisee locations exits and to set up a call with a Franchisee in order to cover the topics below.</w:t>
      </w:r>
      <w:bookmarkStart w:id="0" w:name="_GoBack"/>
      <w:bookmarkEnd w:id="0"/>
    </w:p>
    <w:p w14:paraId="017FB11B" w14:textId="543E8699" w:rsidR="00DE1916" w:rsidRPr="00C365B8" w:rsidRDefault="00DE1916" w:rsidP="00DE19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Times New Roman" w:eastAsiaTheme="minorHAnsi" w:hAnsi="Times New Roman"/>
          <w:b/>
          <w:sz w:val="24"/>
        </w:rPr>
      </w:pPr>
      <w:r>
        <w:rPr>
          <w:rFonts w:ascii="Times New Roman" w:eastAsiaTheme="minorHAnsi" w:hAnsi="Times New Roman"/>
          <w:b/>
          <w:sz w:val="24"/>
        </w:rPr>
        <w:t>FRANCHISEE CONNECT</w:t>
      </w:r>
    </w:p>
    <w:p w14:paraId="1ABA1341" w14:textId="05E0CC82" w:rsidR="00DE1916" w:rsidRPr="00C365B8" w:rsidRDefault="00DE1916" w:rsidP="00DE19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rPr>
          <w:rFonts w:ascii="Times New Roman" w:eastAsiaTheme="minorHAnsi" w:hAnsi="Times New Roman"/>
          <w:i/>
          <w:sz w:val="24"/>
        </w:rPr>
      </w:pPr>
      <w:r w:rsidRPr="00C365B8">
        <w:rPr>
          <w:rFonts w:ascii="Times New Roman" w:eastAsiaTheme="minorHAnsi" w:hAnsi="Times New Roman"/>
          <w:i/>
          <w:sz w:val="24"/>
        </w:rPr>
        <w:t xml:space="preserve">NOTE: </w:t>
      </w:r>
      <w:r w:rsidR="00395CF0">
        <w:rPr>
          <w:rFonts w:ascii="Times New Roman" w:eastAsiaTheme="minorHAnsi" w:hAnsi="Times New Roman"/>
          <w:i/>
          <w:sz w:val="24"/>
        </w:rPr>
        <w:t xml:space="preserve">Please confer with HQ to initiate the Franchisee Connect </w:t>
      </w:r>
    </w:p>
    <w:p w14:paraId="6F81722A" w14:textId="3F300078" w:rsidR="00DE1916" w:rsidRDefault="00DE1916" w:rsidP="00DE1916">
      <w:pPr>
        <w:pStyle w:val="ListParagraph"/>
        <w:numPr>
          <w:ilvl w:val="0"/>
          <w:numId w:val="17"/>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Where are OTA Franchise Territories?</w:t>
      </w:r>
    </w:p>
    <w:p w14:paraId="54059A86" w14:textId="77777777" w:rsidR="00DE1916" w:rsidRDefault="00DE1916" w:rsidP="00DE1916">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7605E011" w14:textId="1D39ED6F" w:rsidR="00DE1916" w:rsidRDefault="00DE1916" w:rsidP="00DE1916">
      <w:pPr>
        <w:pStyle w:val="ListParagraph"/>
        <w:numPr>
          <w:ilvl w:val="0"/>
          <w:numId w:val="17"/>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Who have you connected with?</w:t>
      </w:r>
    </w:p>
    <w:p w14:paraId="5A71E0C3" w14:textId="77777777" w:rsidR="00DE1916" w:rsidRDefault="00DE1916" w:rsidP="00DE1916">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5DC88AF4" w14:textId="6103E493" w:rsidR="00DE1916" w:rsidRDefault="00DE1916" w:rsidP="00DE1916">
      <w:pPr>
        <w:pStyle w:val="ListParagraph"/>
        <w:numPr>
          <w:ilvl w:val="0"/>
          <w:numId w:val="17"/>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What are three notes/pieces of advice from your Franchisee Connect conversation?</w:t>
      </w:r>
    </w:p>
    <w:p w14:paraId="7187A4FA" w14:textId="77777777" w:rsidR="00DE1916" w:rsidRDefault="00DE1916" w:rsidP="00DE1916">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7BD11210" w14:textId="0B2692E6" w:rsidR="00DE1916" w:rsidRDefault="00DE1916" w:rsidP="00DE1916">
      <w:pPr>
        <w:pStyle w:val="ListParagraph"/>
        <w:numPr>
          <w:ilvl w:val="0"/>
          <w:numId w:val="17"/>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Did you review the “Program Catalogue Notes” with your Franchisee Connect?</w:t>
      </w:r>
    </w:p>
    <w:p w14:paraId="1EAEEAC6" w14:textId="77777777" w:rsidR="00DE1916" w:rsidRDefault="00DE1916" w:rsidP="00DE1916">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37716441" w14:textId="65FD94F0" w:rsidR="00DE1916" w:rsidRDefault="00395CF0" w:rsidP="00DE1916">
      <w:pPr>
        <w:pStyle w:val="ListParagraph"/>
        <w:numPr>
          <w:ilvl w:val="0"/>
          <w:numId w:val="17"/>
        </w:numPr>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rPr>
          <w:rFonts w:ascii="Times New Roman" w:hAnsi="Times New Roman"/>
          <w:sz w:val="24"/>
        </w:rPr>
      </w:pPr>
      <w:r>
        <w:rPr>
          <w:rFonts w:ascii="Times New Roman" w:hAnsi="Times New Roman"/>
          <w:sz w:val="24"/>
        </w:rPr>
        <w:t>How did your Franchisee Connect describe the essential skill set of a Franchisee</w:t>
      </w:r>
      <w:r w:rsidR="00DE1916">
        <w:rPr>
          <w:rFonts w:ascii="Times New Roman" w:hAnsi="Times New Roman"/>
          <w:sz w:val="24"/>
        </w:rPr>
        <w:t>?</w:t>
      </w:r>
    </w:p>
    <w:p w14:paraId="141FDF8B" w14:textId="77777777" w:rsidR="00DE1916" w:rsidRDefault="00DE1916" w:rsidP="00DE1916">
      <w:pPr>
        <w:pStyle w:val="ListParagraph"/>
        <w:pBdr>
          <w:top w:val="single" w:sz="4" w:space="1" w:color="auto"/>
          <w:left w:val="single" w:sz="4" w:space="4" w:color="auto"/>
          <w:bottom w:val="single" w:sz="4" w:space="8" w:color="auto"/>
          <w:right w:val="single" w:sz="4" w:space="4" w:color="auto"/>
          <w:between w:val="single" w:sz="4" w:space="1" w:color="auto"/>
          <w:bar w:val="single" w:sz="4" w:color="auto"/>
        </w:pBdr>
        <w:spacing w:after="200" w:line="276" w:lineRule="auto"/>
        <w:ind w:left="1140"/>
        <w:rPr>
          <w:rFonts w:ascii="Times New Roman" w:hAnsi="Times New Roman"/>
          <w:sz w:val="24"/>
        </w:rPr>
      </w:pPr>
    </w:p>
    <w:p w14:paraId="4727CE10" w14:textId="77777777" w:rsidR="00DE1916" w:rsidRPr="00DE1916" w:rsidRDefault="00DE1916" w:rsidP="00DE1916">
      <w:pPr>
        <w:spacing w:after="200" w:line="276" w:lineRule="auto"/>
        <w:rPr>
          <w:rFonts w:ascii="TT13Do00" w:eastAsiaTheme="minorHAnsi" w:hAnsi="TT13Do00" w:cs="TT13Do00"/>
          <w:sz w:val="22"/>
          <w:szCs w:val="22"/>
        </w:rPr>
      </w:pPr>
    </w:p>
    <w:sectPr w:rsidR="00DE1916" w:rsidRPr="00DE19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DBEDE" w14:textId="77777777" w:rsidR="00802ADF" w:rsidRDefault="00802ADF" w:rsidP="00B35B2E">
      <w:r>
        <w:separator/>
      </w:r>
    </w:p>
  </w:endnote>
  <w:endnote w:type="continuationSeparator" w:id="0">
    <w:p w14:paraId="54F5F703" w14:textId="77777777" w:rsidR="00802ADF" w:rsidRDefault="00802ADF" w:rsidP="00B3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13D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9270" w14:textId="77777777" w:rsidR="00802ADF" w:rsidRDefault="00802ADF" w:rsidP="00B35B2E">
      <w:r>
        <w:separator/>
      </w:r>
    </w:p>
  </w:footnote>
  <w:footnote w:type="continuationSeparator" w:id="0">
    <w:p w14:paraId="5F48020B" w14:textId="77777777" w:rsidR="00802ADF" w:rsidRDefault="00802ADF" w:rsidP="00B35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322"/>
    <w:multiLevelType w:val="hybridMultilevel"/>
    <w:tmpl w:val="F754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18FE"/>
    <w:multiLevelType w:val="hybridMultilevel"/>
    <w:tmpl w:val="586EF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E559C"/>
    <w:multiLevelType w:val="hybridMultilevel"/>
    <w:tmpl w:val="4E86BA40"/>
    <w:lvl w:ilvl="0" w:tplc="DE201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5C6029"/>
    <w:multiLevelType w:val="hybridMultilevel"/>
    <w:tmpl w:val="AA60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62173"/>
    <w:multiLevelType w:val="hybridMultilevel"/>
    <w:tmpl w:val="E02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B5643"/>
    <w:multiLevelType w:val="hybridMultilevel"/>
    <w:tmpl w:val="09D2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403C8"/>
    <w:multiLevelType w:val="hybridMultilevel"/>
    <w:tmpl w:val="57FC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550B8"/>
    <w:multiLevelType w:val="hybridMultilevel"/>
    <w:tmpl w:val="0CB2525A"/>
    <w:lvl w:ilvl="0" w:tplc="7CD45B5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223A45D3"/>
    <w:multiLevelType w:val="hybridMultilevel"/>
    <w:tmpl w:val="CA966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DF543E"/>
    <w:multiLevelType w:val="hybridMultilevel"/>
    <w:tmpl w:val="26A26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3001B"/>
    <w:multiLevelType w:val="hybridMultilevel"/>
    <w:tmpl w:val="0CB2525A"/>
    <w:lvl w:ilvl="0" w:tplc="7CD45B5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43927A6B"/>
    <w:multiLevelType w:val="hybridMultilevel"/>
    <w:tmpl w:val="44049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8E388A"/>
    <w:multiLevelType w:val="hybridMultilevel"/>
    <w:tmpl w:val="80D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C19B4"/>
    <w:multiLevelType w:val="hybridMultilevel"/>
    <w:tmpl w:val="F354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855CC"/>
    <w:multiLevelType w:val="hybridMultilevel"/>
    <w:tmpl w:val="7A4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445F8"/>
    <w:multiLevelType w:val="hybridMultilevel"/>
    <w:tmpl w:val="752C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4"/>
  </w:num>
  <w:num w:numId="5">
    <w:abstractNumId w:val="13"/>
  </w:num>
  <w:num w:numId="6">
    <w:abstractNumId w:val="15"/>
  </w:num>
  <w:num w:numId="7">
    <w:abstractNumId w:val="4"/>
  </w:num>
  <w:num w:numId="8">
    <w:abstractNumId w:val="9"/>
  </w:num>
  <w:num w:numId="9">
    <w:abstractNumId w:val="1"/>
  </w:num>
  <w:num w:numId="10">
    <w:abstractNumId w:val="0"/>
  </w:num>
  <w:num w:numId="11">
    <w:abstractNumId w:val="11"/>
  </w:num>
  <w:num w:numId="12">
    <w:abstractNumId w:val="12"/>
  </w:num>
  <w:num w:numId="13">
    <w:abstractNumId w:val="6"/>
  </w:num>
  <w:num w:numId="14">
    <w:abstractNumId w:val="3"/>
  </w:num>
  <w:num w:numId="15">
    <w:abstractNumId w:val="1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2E"/>
    <w:rsid w:val="00040352"/>
    <w:rsid w:val="000B62E9"/>
    <w:rsid w:val="00132506"/>
    <w:rsid w:val="001825C8"/>
    <w:rsid w:val="00222B14"/>
    <w:rsid w:val="002958DE"/>
    <w:rsid w:val="002B2AB4"/>
    <w:rsid w:val="00347BDF"/>
    <w:rsid w:val="00355D03"/>
    <w:rsid w:val="00395CF0"/>
    <w:rsid w:val="003A2727"/>
    <w:rsid w:val="00474B54"/>
    <w:rsid w:val="005A0764"/>
    <w:rsid w:val="005A6F00"/>
    <w:rsid w:val="005B7DD4"/>
    <w:rsid w:val="005F0058"/>
    <w:rsid w:val="006021E1"/>
    <w:rsid w:val="006747CC"/>
    <w:rsid w:val="00753BF4"/>
    <w:rsid w:val="007779EE"/>
    <w:rsid w:val="00793786"/>
    <w:rsid w:val="007F2AA1"/>
    <w:rsid w:val="00802ADF"/>
    <w:rsid w:val="008223EE"/>
    <w:rsid w:val="00831A93"/>
    <w:rsid w:val="00840AB6"/>
    <w:rsid w:val="008646B9"/>
    <w:rsid w:val="00950548"/>
    <w:rsid w:val="00953859"/>
    <w:rsid w:val="009D0519"/>
    <w:rsid w:val="00A0344F"/>
    <w:rsid w:val="00B333E3"/>
    <w:rsid w:val="00B35B2E"/>
    <w:rsid w:val="00B705DC"/>
    <w:rsid w:val="00B94EF8"/>
    <w:rsid w:val="00C365B8"/>
    <w:rsid w:val="00DE1916"/>
    <w:rsid w:val="00E0435E"/>
    <w:rsid w:val="00E42A80"/>
    <w:rsid w:val="00E47B29"/>
    <w:rsid w:val="00EE2068"/>
    <w:rsid w:val="00F46E4D"/>
    <w:rsid w:val="00F8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5D25"/>
  <w15:chartTrackingRefBased/>
  <w15:docId w15:val="{788987CF-DD3F-4B1C-93E9-16165EDB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B2E"/>
    <w:pPr>
      <w:spacing w:after="0" w:line="240" w:lineRule="auto"/>
    </w:pPr>
    <w:rPr>
      <w:rFonts w:ascii="Tahoma" w:eastAsia="Times New Roman" w:hAnsi="Tahoma" w:cs="Times New Roman"/>
      <w:sz w:val="16"/>
      <w:szCs w:val="24"/>
    </w:rPr>
  </w:style>
  <w:style w:type="paragraph" w:styleId="Heading2">
    <w:name w:val="heading 2"/>
    <w:basedOn w:val="Normal"/>
    <w:next w:val="Normal"/>
    <w:link w:val="Heading2Char"/>
    <w:qFormat/>
    <w:rsid w:val="00B35B2E"/>
    <w:pPr>
      <w:tabs>
        <w:tab w:val="left" w:pos="7185"/>
      </w:tabs>
      <w:outlineLvl w:val="1"/>
    </w:pPr>
    <w:rPr>
      <w:b/>
      <w:cap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5B2E"/>
    <w:rPr>
      <w:rFonts w:ascii="Tahoma" w:eastAsia="Times New Roman" w:hAnsi="Tahoma" w:cs="Times New Roman"/>
      <w:b/>
      <w:caps/>
      <w:color w:val="000000"/>
      <w:sz w:val="18"/>
      <w:szCs w:val="20"/>
    </w:rPr>
  </w:style>
  <w:style w:type="paragraph" w:customStyle="1" w:styleId="Italics">
    <w:name w:val="Italics"/>
    <w:basedOn w:val="Normal"/>
    <w:rsid w:val="00B35B2E"/>
    <w:rPr>
      <w:i/>
    </w:rPr>
  </w:style>
  <w:style w:type="paragraph" w:customStyle="1" w:styleId="CheckBox">
    <w:name w:val="Check Box"/>
    <w:basedOn w:val="Normal"/>
    <w:link w:val="CheckBoxChar"/>
    <w:rsid w:val="00B35B2E"/>
    <w:rPr>
      <w:color w:val="999999"/>
    </w:rPr>
  </w:style>
  <w:style w:type="character" w:customStyle="1" w:styleId="CheckBoxChar">
    <w:name w:val="Check Box Char"/>
    <w:link w:val="CheckBox"/>
    <w:rsid w:val="00B35B2E"/>
    <w:rPr>
      <w:rFonts w:ascii="Tahoma" w:eastAsia="Times New Roman" w:hAnsi="Tahoma" w:cs="Times New Roman"/>
      <w:color w:val="999999"/>
      <w:sz w:val="16"/>
      <w:szCs w:val="24"/>
    </w:rPr>
  </w:style>
  <w:style w:type="paragraph" w:styleId="Header">
    <w:name w:val="header"/>
    <w:basedOn w:val="Normal"/>
    <w:link w:val="HeaderChar"/>
    <w:uiPriority w:val="99"/>
    <w:unhideWhenUsed/>
    <w:rsid w:val="00B35B2E"/>
    <w:pPr>
      <w:tabs>
        <w:tab w:val="center" w:pos="4680"/>
        <w:tab w:val="right" w:pos="9360"/>
      </w:tabs>
    </w:pPr>
  </w:style>
  <w:style w:type="character" w:customStyle="1" w:styleId="HeaderChar">
    <w:name w:val="Header Char"/>
    <w:basedOn w:val="DefaultParagraphFont"/>
    <w:link w:val="Header"/>
    <w:uiPriority w:val="99"/>
    <w:rsid w:val="00B35B2E"/>
    <w:rPr>
      <w:rFonts w:ascii="Tahoma" w:eastAsia="Times New Roman" w:hAnsi="Tahoma" w:cs="Times New Roman"/>
      <w:sz w:val="16"/>
      <w:szCs w:val="24"/>
    </w:rPr>
  </w:style>
  <w:style w:type="paragraph" w:styleId="Footer">
    <w:name w:val="footer"/>
    <w:basedOn w:val="Normal"/>
    <w:link w:val="FooterChar"/>
    <w:uiPriority w:val="99"/>
    <w:unhideWhenUsed/>
    <w:rsid w:val="00B35B2E"/>
    <w:pPr>
      <w:tabs>
        <w:tab w:val="center" w:pos="4680"/>
        <w:tab w:val="right" w:pos="9360"/>
      </w:tabs>
    </w:pPr>
  </w:style>
  <w:style w:type="character" w:customStyle="1" w:styleId="FooterChar">
    <w:name w:val="Footer Char"/>
    <w:basedOn w:val="DefaultParagraphFont"/>
    <w:link w:val="Footer"/>
    <w:uiPriority w:val="99"/>
    <w:rsid w:val="00B35B2E"/>
    <w:rPr>
      <w:rFonts w:ascii="Tahoma" w:eastAsia="Times New Roman" w:hAnsi="Tahoma" w:cs="Times New Roman"/>
      <w:sz w:val="16"/>
      <w:szCs w:val="24"/>
    </w:rPr>
  </w:style>
  <w:style w:type="paragraph" w:styleId="ListParagraph">
    <w:name w:val="List Paragraph"/>
    <w:basedOn w:val="Normal"/>
    <w:uiPriority w:val="34"/>
    <w:qFormat/>
    <w:rsid w:val="006747CC"/>
    <w:pPr>
      <w:ind w:left="720"/>
      <w:contextualSpacing/>
    </w:pPr>
  </w:style>
  <w:style w:type="character" w:styleId="Hyperlink">
    <w:name w:val="Hyperlink"/>
    <w:basedOn w:val="DefaultParagraphFont"/>
    <w:uiPriority w:val="99"/>
    <w:semiHidden/>
    <w:unhideWhenUsed/>
    <w:rsid w:val="00674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889766643D4478820FB1F714ABDD1" ma:contentTypeVersion="5" ma:contentTypeDescription="Create a new document." ma:contentTypeScope="" ma:versionID="edbc09af21523ca9e3e286ecf5bdd279">
  <xsd:schema xmlns:xsd="http://www.w3.org/2001/XMLSchema" xmlns:xs="http://www.w3.org/2001/XMLSchema" xmlns:p="http://schemas.microsoft.com/office/2006/metadata/properties" xmlns:ns2="4824c867-e837-41b6-9833-9ae069b73912" targetNamespace="http://schemas.microsoft.com/office/2006/metadata/properties" ma:root="true" ma:fieldsID="7ac20307080ee9d8622263cd8f61cce6" ns2:_="">
    <xsd:import namespace="4824c867-e837-41b6-9833-9ae069b73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4c867-e837-41b6-9833-9ae069b73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91D25-342B-4698-8B71-8A57D725A705}"/>
</file>

<file path=customXml/itemProps2.xml><?xml version="1.0" encoding="utf-8"?>
<ds:datastoreItem xmlns:ds="http://schemas.openxmlformats.org/officeDocument/2006/customXml" ds:itemID="{D9C298AD-69A9-44D4-A34E-80C1CE316D21}"/>
</file>

<file path=customXml/itemProps3.xml><?xml version="1.0" encoding="utf-8"?>
<ds:datastoreItem xmlns:ds="http://schemas.openxmlformats.org/officeDocument/2006/customXml" ds:itemID="{A4E2CCCA-61F5-4C7D-AE4F-F594BB97EFA8}"/>
</file>

<file path=docProps/app.xml><?xml version="1.0" encoding="utf-8"?>
<Properties xmlns="http://schemas.openxmlformats.org/officeDocument/2006/extended-properties" xmlns:vt="http://schemas.openxmlformats.org/officeDocument/2006/docPropsVTypes">
  <Template>Normal</Template>
  <TotalTime>74</TotalTime>
  <Pages>4</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Horich</dc:creator>
  <cp:keywords/>
  <dc:description/>
  <cp:lastModifiedBy>Chris Horich</cp:lastModifiedBy>
  <cp:revision>7</cp:revision>
  <cp:lastPrinted>2019-02-15T17:36:00Z</cp:lastPrinted>
  <dcterms:created xsi:type="dcterms:W3CDTF">2019-02-15T20:52:00Z</dcterms:created>
  <dcterms:modified xsi:type="dcterms:W3CDTF">2019-02-21T16:47:00Z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0x0101005E8889766643D4478820FB1F714ABDD1</vt:lpwstr>
  </property>
</Properties>
</file>